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E6F7BE" w14:textId="0E30D23E" w:rsidR="003E5EDD" w:rsidRDefault="0039666A">
      <w:r>
        <w:t>ADA Standards</w:t>
      </w:r>
    </w:p>
    <w:p w14:paraId="01FE5CC2" w14:textId="163935DA" w:rsidR="0039666A" w:rsidRDefault="0039666A"/>
    <w:p w14:paraId="279F833A" w14:textId="30235D9E" w:rsidR="0039666A" w:rsidRDefault="0039666A">
      <w:r>
        <w:t>604.3 – Clearance and size around the toilet – Make sure there is enough room for the user and the device.</w:t>
      </w:r>
    </w:p>
    <w:p w14:paraId="06BD1F29" w14:textId="20612E68" w:rsidR="0039666A" w:rsidRDefault="0039666A"/>
    <w:p w14:paraId="4B3DFC56" w14:textId="57CB370F" w:rsidR="0039666A" w:rsidRDefault="0039666A">
      <w:r w:rsidRPr="0039666A">
        <w:drawing>
          <wp:inline distT="0" distB="0" distL="0" distR="0" wp14:anchorId="7A935B18" wp14:editId="4705448B">
            <wp:extent cx="2044700" cy="1460500"/>
            <wp:effectExtent l="0" t="0" r="0" b="0"/>
            <wp:docPr id="1" name="Picture 1" descr="A picture containing mirror,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mirror, table&#10;&#10;Description automatically generated"/>
                    <pic:cNvPicPr/>
                  </pic:nvPicPr>
                  <pic:blipFill>
                    <a:blip r:embed="rId4"/>
                    <a:stretch>
                      <a:fillRect/>
                    </a:stretch>
                  </pic:blipFill>
                  <pic:spPr>
                    <a:xfrm>
                      <a:off x="0" y="0"/>
                      <a:ext cx="2044700" cy="1460500"/>
                    </a:xfrm>
                    <a:prstGeom prst="rect">
                      <a:avLst/>
                    </a:prstGeom>
                  </pic:spPr>
                </pic:pic>
              </a:graphicData>
            </a:graphic>
          </wp:inline>
        </w:drawing>
      </w:r>
    </w:p>
    <w:p w14:paraId="2A0C314A" w14:textId="73C038E9" w:rsidR="0039666A" w:rsidRDefault="0039666A"/>
    <w:p w14:paraId="30543A4E" w14:textId="256C9D10" w:rsidR="0039666A" w:rsidRDefault="0039666A">
      <w:r>
        <w:t>604.5 Grab bars – Important to know where we can have a grab bar and what size it can be.</w:t>
      </w:r>
    </w:p>
    <w:p w14:paraId="52D23F5C" w14:textId="66D59060" w:rsidR="0039666A" w:rsidRDefault="0039666A"/>
    <w:p w14:paraId="2A10988E" w14:textId="4B21A8BD" w:rsidR="0039666A" w:rsidRDefault="0039666A">
      <w:r w:rsidRPr="0039666A">
        <w:drawing>
          <wp:inline distT="0" distB="0" distL="0" distR="0" wp14:anchorId="1C5C6166" wp14:editId="5AE00CDC">
            <wp:extent cx="2006600" cy="1549400"/>
            <wp:effectExtent l="0" t="0" r="0" b="0"/>
            <wp:docPr id="2" name="Picture 2"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ell phone&#10;&#10;Description automatically generated"/>
                    <pic:cNvPicPr/>
                  </pic:nvPicPr>
                  <pic:blipFill>
                    <a:blip r:embed="rId5"/>
                    <a:stretch>
                      <a:fillRect/>
                    </a:stretch>
                  </pic:blipFill>
                  <pic:spPr>
                    <a:xfrm>
                      <a:off x="0" y="0"/>
                      <a:ext cx="2006600" cy="1549400"/>
                    </a:xfrm>
                    <a:prstGeom prst="rect">
                      <a:avLst/>
                    </a:prstGeom>
                  </pic:spPr>
                </pic:pic>
              </a:graphicData>
            </a:graphic>
          </wp:inline>
        </w:drawing>
      </w:r>
      <w:r w:rsidRPr="0039666A">
        <w:drawing>
          <wp:inline distT="0" distB="0" distL="0" distR="0" wp14:anchorId="616184A7" wp14:editId="50E06223">
            <wp:extent cx="1727200" cy="1498600"/>
            <wp:effectExtent l="0" t="0" r="0" b="0"/>
            <wp:docPr id="3" name="Picture 3" descr="A close up of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lose up of text on a black background&#10;&#10;Description automatically generated"/>
                    <pic:cNvPicPr/>
                  </pic:nvPicPr>
                  <pic:blipFill>
                    <a:blip r:embed="rId6"/>
                    <a:stretch>
                      <a:fillRect/>
                    </a:stretch>
                  </pic:blipFill>
                  <pic:spPr>
                    <a:xfrm>
                      <a:off x="0" y="0"/>
                      <a:ext cx="1727200" cy="1498600"/>
                    </a:xfrm>
                    <a:prstGeom prst="rect">
                      <a:avLst/>
                    </a:prstGeom>
                  </pic:spPr>
                </pic:pic>
              </a:graphicData>
            </a:graphic>
          </wp:inline>
        </w:drawing>
      </w:r>
    </w:p>
    <w:p w14:paraId="65533433" w14:textId="08DE4DBA" w:rsidR="0039666A" w:rsidRPr="0039666A" w:rsidRDefault="0039666A">
      <w:pPr>
        <w:rPr>
          <w:rFonts w:cstheme="minorHAnsi"/>
        </w:rPr>
      </w:pPr>
    </w:p>
    <w:p w14:paraId="53832002" w14:textId="29090614" w:rsidR="0039666A" w:rsidRDefault="0039666A" w:rsidP="0039666A">
      <w:pPr>
        <w:rPr>
          <w:rFonts w:eastAsia="Times New Roman" w:cstheme="minorHAnsi"/>
          <w:color w:val="000000"/>
          <w:shd w:val="clear" w:color="auto" w:fill="FFFFFF"/>
        </w:rPr>
      </w:pPr>
      <w:r w:rsidRPr="0039666A">
        <w:rPr>
          <w:rFonts w:eastAsia="Times New Roman" w:cstheme="minorHAnsi"/>
          <w:color w:val="000000"/>
          <w:shd w:val="clear" w:color="auto" w:fill="FFFFFF"/>
        </w:rPr>
        <w:t>604.4 Seats.  The seat height of a water closet above the finish floor shall be 17 inches (430 mm) minimum and 19 inches (485 mm) maximum measured to the top of the seat.  Seats shall not be sprung to return to a lifted position.</w:t>
      </w:r>
      <w:r>
        <w:rPr>
          <w:rFonts w:eastAsia="Times New Roman" w:cstheme="minorHAnsi"/>
          <w:color w:val="000000"/>
          <w:shd w:val="clear" w:color="auto" w:fill="FFFFFF"/>
        </w:rPr>
        <w:t xml:space="preserve"> – This is crucial when designing a seat that lifts and lowers the user.</w:t>
      </w:r>
    </w:p>
    <w:p w14:paraId="5A3AEBC1" w14:textId="217337B0" w:rsidR="00261332" w:rsidRDefault="00261332" w:rsidP="0039666A">
      <w:pPr>
        <w:rPr>
          <w:rFonts w:eastAsia="Times New Roman" w:cstheme="minorHAnsi"/>
          <w:color w:val="000000"/>
          <w:shd w:val="clear" w:color="auto" w:fill="FFFFFF"/>
        </w:rPr>
      </w:pPr>
    </w:p>
    <w:p w14:paraId="5C2C15FB" w14:textId="3AB47BB9" w:rsidR="00261332" w:rsidRPr="0039666A" w:rsidRDefault="00261332" w:rsidP="0039666A">
      <w:pPr>
        <w:rPr>
          <w:rFonts w:eastAsia="Times New Roman" w:cstheme="minorHAnsi"/>
        </w:rPr>
      </w:pPr>
      <w:r>
        <w:rPr>
          <w:rFonts w:eastAsia="Times New Roman" w:cstheme="minorHAnsi"/>
          <w:color w:val="000000"/>
          <w:shd w:val="clear" w:color="auto" w:fill="FFFFFF"/>
        </w:rPr>
        <w:t>Considering our starting budget to be 500$, it might be worth applying for a</w:t>
      </w:r>
      <w:r w:rsidR="001305A8">
        <w:rPr>
          <w:rFonts w:eastAsia="Times New Roman" w:cstheme="minorHAnsi"/>
          <w:color w:val="000000"/>
          <w:shd w:val="clear" w:color="auto" w:fill="FFFFFF"/>
        </w:rPr>
        <w:t xml:space="preserve"> standard grant to receive an additional 500$. The documentation and application process could hold us back from applying.</w:t>
      </w:r>
    </w:p>
    <w:p w14:paraId="535883E1" w14:textId="77777777" w:rsidR="0039666A" w:rsidRDefault="0039666A"/>
    <w:sectPr w:rsidR="0039666A" w:rsidSect="002065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98A"/>
    <w:rsid w:val="001305A8"/>
    <w:rsid w:val="001B36C2"/>
    <w:rsid w:val="002065D7"/>
    <w:rsid w:val="00261332"/>
    <w:rsid w:val="002B698A"/>
    <w:rsid w:val="0039666A"/>
    <w:rsid w:val="003E5E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D4086C2"/>
  <w14:defaultImageDpi w14:val="32767"/>
  <w15:chartTrackingRefBased/>
  <w15:docId w15:val="{4C925751-C3C8-634D-AAF6-AEFDB5414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7624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108</Words>
  <Characters>616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Jared Moore</dc:creator>
  <cp:keywords/>
  <dc:description/>
  <cp:lastModifiedBy>Jared Moore</cp:lastModifiedBy>
  <cp:revision>2</cp:revision>
  <dcterms:created xsi:type="dcterms:W3CDTF">2020-09-19T13:42:00Z</dcterms:created>
  <dcterms:modified xsi:type="dcterms:W3CDTF">2020-09-19T14:05:00Z</dcterms:modified>
</cp:coreProperties>
</file>